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CE9" w:rsidRDefault="003E3CE9" w:rsidP="003E3CE9">
      <w:pPr>
        <w:jc w:val="center"/>
        <w:rPr>
          <w:sz w:val="24"/>
          <w:szCs w:val="24"/>
          <w:lang w:val="ru-RU" w:eastAsia="en-US"/>
        </w:rPr>
      </w:pPr>
    </w:p>
    <w:p w:rsidR="003E3CE9" w:rsidRDefault="003E3CE9" w:rsidP="003E3CE9">
      <w:pPr>
        <w:pStyle w:val="a6"/>
        <w:numPr>
          <w:ilvl w:val="0"/>
          <w:numId w:val="1"/>
        </w:numPr>
        <w:spacing w:after="0" w:line="252" w:lineRule="auto"/>
        <w:jc w:val="center"/>
        <w:rPr>
          <w:b/>
          <w:bCs/>
          <w:sz w:val="28"/>
          <w:szCs w:val="28"/>
        </w:rPr>
      </w:pPr>
      <w:r>
        <w:rPr>
          <w:noProof/>
          <w:lang w:val="en-US" w:eastAsia="en-US"/>
        </w:rPr>
        <w:drawing>
          <wp:anchor distT="0" distB="0" distL="114300" distR="114300" simplePos="0" relativeHeight="251659264" behindDoc="0" locked="0" layoutInCell="1" allowOverlap="1">
            <wp:simplePos x="0" y="0"/>
            <wp:positionH relativeFrom="margin">
              <wp:posOffset>2805430</wp:posOffset>
            </wp:positionH>
            <wp:positionV relativeFrom="paragraph">
              <wp:posOffset>-62865</wp:posOffset>
            </wp:positionV>
            <wp:extent cx="476250" cy="609600"/>
            <wp:effectExtent l="0" t="0" r="0" b="0"/>
            <wp:wrapSquare wrapText="right"/>
            <wp:docPr id="1" name="Рисунок 1" descr="Изображение выглядит как логотип&#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логотип&#10;&#10;Автоматически созданное описание"/>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pic:spPr>
                </pic:pic>
              </a:graphicData>
            </a:graphic>
            <wp14:sizeRelH relativeFrom="page">
              <wp14:pctWidth>0</wp14:pctWidth>
            </wp14:sizeRelH>
            <wp14:sizeRelV relativeFrom="page">
              <wp14:pctHeight>0</wp14:pctHeight>
            </wp14:sizeRelV>
          </wp:anchor>
        </w:drawing>
      </w:r>
    </w:p>
    <w:p w:rsidR="003E3CE9" w:rsidRDefault="003E3CE9" w:rsidP="003E3CE9">
      <w:pPr>
        <w:pStyle w:val="a6"/>
        <w:numPr>
          <w:ilvl w:val="0"/>
          <w:numId w:val="1"/>
        </w:numPr>
        <w:spacing w:after="0" w:line="252" w:lineRule="auto"/>
        <w:rPr>
          <w:b/>
          <w:bCs/>
          <w:sz w:val="28"/>
          <w:szCs w:val="28"/>
        </w:rPr>
      </w:pPr>
    </w:p>
    <w:p w:rsidR="003E3CE9" w:rsidRDefault="003E3CE9" w:rsidP="003E3CE9">
      <w:pPr>
        <w:pStyle w:val="a6"/>
        <w:numPr>
          <w:ilvl w:val="0"/>
          <w:numId w:val="1"/>
        </w:numPr>
        <w:spacing w:after="0" w:line="252" w:lineRule="auto"/>
        <w:rPr>
          <w:b/>
          <w:bCs/>
          <w:sz w:val="28"/>
          <w:szCs w:val="28"/>
        </w:rPr>
      </w:pPr>
    </w:p>
    <w:p w:rsidR="003E3CE9" w:rsidRDefault="003E3CE9" w:rsidP="003E3CE9">
      <w:pPr>
        <w:pStyle w:val="a6"/>
        <w:numPr>
          <w:ilvl w:val="0"/>
          <w:numId w:val="1"/>
        </w:numPr>
        <w:spacing w:after="0" w:line="252" w:lineRule="auto"/>
        <w:jc w:val="center"/>
        <w:rPr>
          <w:rFonts w:ascii="Times New Roman" w:hAnsi="Times New Roman" w:cs="Times New Roman"/>
          <w:b/>
          <w:bCs/>
          <w:sz w:val="28"/>
          <w:szCs w:val="28"/>
        </w:rPr>
      </w:pPr>
      <w:r>
        <w:rPr>
          <w:rFonts w:ascii="Times New Roman" w:hAnsi="Times New Roman" w:cs="Times New Roman"/>
          <w:b/>
          <w:bCs/>
          <w:sz w:val="28"/>
          <w:szCs w:val="28"/>
        </w:rPr>
        <w:t>ФОНТАНСЬКА СІЛЬСЬКА РАДА</w:t>
      </w:r>
    </w:p>
    <w:p w:rsidR="003E3CE9" w:rsidRDefault="003E3CE9" w:rsidP="003E3CE9">
      <w:pPr>
        <w:pStyle w:val="a6"/>
        <w:numPr>
          <w:ilvl w:val="0"/>
          <w:numId w:val="1"/>
        </w:numPr>
        <w:spacing w:after="0" w:line="252" w:lineRule="auto"/>
        <w:jc w:val="center"/>
        <w:rPr>
          <w:b/>
          <w:bCs/>
          <w:sz w:val="28"/>
          <w:szCs w:val="28"/>
        </w:rPr>
      </w:pPr>
      <w:r>
        <w:rPr>
          <w:rFonts w:ascii="Times New Roman" w:hAnsi="Times New Roman" w:cs="Times New Roman"/>
          <w:b/>
          <w:bCs/>
          <w:sz w:val="28"/>
          <w:szCs w:val="28"/>
        </w:rPr>
        <w:t>ОДЕСЬКОГО РАЙОНУ ОДЕСЬКОЇ ОБЛАСТІ</w:t>
      </w:r>
    </w:p>
    <w:p w:rsidR="003E3CE9" w:rsidRDefault="003E3CE9" w:rsidP="003E3CE9">
      <w:pPr>
        <w:pStyle w:val="a6"/>
        <w:numPr>
          <w:ilvl w:val="0"/>
          <w:numId w:val="1"/>
        </w:numPr>
        <w:spacing w:after="0" w:line="252" w:lineRule="auto"/>
        <w:jc w:val="center"/>
        <w:rPr>
          <w:b/>
          <w:bCs/>
          <w:sz w:val="28"/>
          <w:szCs w:val="28"/>
        </w:rPr>
      </w:pPr>
    </w:p>
    <w:p w:rsidR="003E3CE9" w:rsidRDefault="003E3CE9" w:rsidP="003E3CE9">
      <w:pPr>
        <w:pStyle w:val="a3"/>
        <w:numPr>
          <w:ilvl w:val="0"/>
          <w:numId w:val="1"/>
        </w:numPr>
        <w:spacing w:before="0" w:beforeAutospacing="0" w:after="0" w:afterAutospacing="0"/>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С Е С І Ї</w:t>
      </w:r>
    </w:p>
    <w:p w:rsidR="003E3CE9" w:rsidRDefault="003E3CE9" w:rsidP="003E3CE9">
      <w:pPr>
        <w:pStyle w:val="a3"/>
        <w:numPr>
          <w:ilvl w:val="0"/>
          <w:numId w:val="1"/>
        </w:numPr>
        <w:spacing w:before="0" w:beforeAutospacing="0" w:after="0" w:afterAutospacing="0"/>
        <w:jc w:val="center"/>
        <w:rPr>
          <w:bCs/>
          <w:sz w:val="28"/>
          <w:szCs w:val="28"/>
        </w:rPr>
      </w:pPr>
      <w:r>
        <w:rPr>
          <w:bCs/>
          <w:sz w:val="28"/>
          <w:szCs w:val="28"/>
          <w:lang w:val="en-US"/>
        </w:rPr>
        <w:t xml:space="preserve">VIII </w:t>
      </w:r>
      <w:r>
        <w:rPr>
          <w:bCs/>
          <w:sz w:val="28"/>
          <w:szCs w:val="28"/>
        </w:rPr>
        <w:t>скликання</w:t>
      </w:r>
    </w:p>
    <w:p w:rsidR="003E3CE9" w:rsidRDefault="003E3CE9" w:rsidP="003E3CE9">
      <w:pPr>
        <w:pStyle w:val="a3"/>
        <w:numPr>
          <w:ilvl w:val="0"/>
          <w:numId w:val="1"/>
        </w:numPr>
        <w:spacing w:before="0" w:beforeAutospacing="0" w:after="0" w:afterAutospacing="0"/>
        <w:jc w:val="center"/>
        <w:rPr>
          <w:bCs/>
          <w:sz w:val="28"/>
          <w:szCs w:val="28"/>
        </w:rPr>
      </w:pPr>
    </w:p>
    <w:tbl>
      <w:tblPr>
        <w:tblStyle w:val="a7"/>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3E3CE9" w:rsidTr="003E3CE9">
        <w:tc>
          <w:tcPr>
            <w:tcW w:w="9747" w:type="dxa"/>
          </w:tcPr>
          <w:p w:rsidR="003E3CE9" w:rsidRDefault="003E3CE9">
            <w:pPr>
              <w:pStyle w:val="a3"/>
              <w:spacing w:before="0" w:beforeAutospacing="0" w:after="0" w:afterAutospacing="0"/>
              <w:jc w:val="both"/>
              <w:rPr>
                <w:bCs/>
                <w:sz w:val="28"/>
                <w:szCs w:val="28"/>
              </w:rPr>
            </w:pPr>
            <w:r>
              <w:rPr>
                <w:bCs/>
                <w:sz w:val="28"/>
                <w:szCs w:val="28"/>
              </w:rPr>
              <w:t xml:space="preserve">від  22.09.2025 року                                                                                      № </w:t>
            </w:r>
            <w:r w:rsidR="000D0D91">
              <w:rPr>
                <w:bCs/>
                <w:sz w:val="28"/>
                <w:szCs w:val="28"/>
              </w:rPr>
              <w:t>3352</w:t>
            </w:r>
          </w:p>
          <w:p w:rsidR="003E3CE9" w:rsidRDefault="003E3CE9">
            <w:pPr>
              <w:pStyle w:val="a3"/>
              <w:spacing w:before="0" w:beforeAutospacing="0" w:after="0" w:afterAutospacing="0"/>
              <w:rPr>
                <w:b/>
                <w:sz w:val="28"/>
                <w:szCs w:val="28"/>
              </w:rPr>
            </w:pPr>
          </w:p>
        </w:tc>
      </w:tr>
    </w:tbl>
    <w:p w:rsidR="00D902EC" w:rsidRDefault="00D902EC" w:rsidP="00D902EC">
      <w:pPr>
        <w:pStyle w:val="a3"/>
        <w:spacing w:before="0" w:beforeAutospacing="0" w:after="0" w:afterAutospacing="0"/>
        <w:textAlignment w:val="baseline"/>
        <w:rPr>
          <w:color w:val="000000"/>
          <w:sz w:val="20"/>
          <w:szCs w:val="20"/>
        </w:rPr>
      </w:pPr>
    </w:p>
    <w:p w:rsidR="00D902EC" w:rsidRDefault="00D902EC" w:rsidP="00D902EC">
      <w:pPr>
        <w:pStyle w:val="Style7"/>
        <w:widowControl/>
        <w:tabs>
          <w:tab w:val="left" w:leader="underscore" w:pos="1310"/>
        </w:tabs>
        <w:spacing w:before="34" w:line="240" w:lineRule="auto"/>
        <w:ind w:firstLine="0"/>
        <w:jc w:val="both"/>
        <w:rPr>
          <w:rStyle w:val="FontStyle15"/>
          <w:sz w:val="28"/>
          <w:szCs w:val="28"/>
          <w:lang w:val="uk-UA" w:eastAsia="uk-UA"/>
        </w:rPr>
      </w:pPr>
      <w:r>
        <w:rPr>
          <w:rStyle w:val="FontStyle15"/>
          <w:sz w:val="28"/>
          <w:szCs w:val="28"/>
          <w:lang w:val="uk-UA" w:eastAsia="uk-UA"/>
        </w:rPr>
        <w:t>Про проведення нормативної грошової оцінки земель населен</w:t>
      </w:r>
      <w:r w:rsidR="00062A94">
        <w:rPr>
          <w:rStyle w:val="FontStyle15"/>
          <w:sz w:val="28"/>
          <w:szCs w:val="28"/>
          <w:lang w:val="uk-UA" w:eastAsia="uk-UA"/>
        </w:rPr>
        <w:t>ого пункту</w:t>
      </w:r>
      <w:r>
        <w:rPr>
          <w:rStyle w:val="FontStyle15"/>
          <w:sz w:val="28"/>
          <w:szCs w:val="28"/>
          <w:lang w:val="uk-UA" w:eastAsia="uk-UA"/>
        </w:rPr>
        <w:t xml:space="preserve"> с-ще </w:t>
      </w:r>
      <w:r w:rsidR="00062A94">
        <w:rPr>
          <w:rStyle w:val="FontStyle15"/>
          <w:sz w:val="28"/>
          <w:szCs w:val="28"/>
          <w:lang w:val="uk-UA" w:eastAsia="uk-UA"/>
        </w:rPr>
        <w:t>Ліски</w:t>
      </w:r>
      <w:r>
        <w:rPr>
          <w:rStyle w:val="FontStyle15"/>
          <w:sz w:val="28"/>
          <w:szCs w:val="28"/>
          <w:lang w:val="uk-UA" w:eastAsia="uk-UA"/>
        </w:rPr>
        <w:t xml:space="preserve"> Фонтанської сільської ради Одеського району Одеської </w:t>
      </w:r>
      <w:r w:rsidRPr="00C77C37">
        <w:rPr>
          <w:rStyle w:val="FontStyle15"/>
          <w:sz w:val="28"/>
          <w:szCs w:val="28"/>
          <w:lang w:val="uk-UA" w:eastAsia="uk-UA"/>
        </w:rPr>
        <w:t>області (в межах населен</w:t>
      </w:r>
      <w:r w:rsidR="00062A94">
        <w:rPr>
          <w:rStyle w:val="FontStyle15"/>
          <w:sz w:val="28"/>
          <w:szCs w:val="28"/>
          <w:lang w:val="uk-UA" w:eastAsia="uk-UA"/>
        </w:rPr>
        <w:t>ого</w:t>
      </w:r>
      <w:r w:rsidRPr="00C77C37">
        <w:rPr>
          <w:rStyle w:val="FontStyle15"/>
          <w:sz w:val="28"/>
          <w:szCs w:val="28"/>
          <w:lang w:val="uk-UA" w:eastAsia="uk-UA"/>
        </w:rPr>
        <w:t xml:space="preserve"> пункт</w:t>
      </w:r>
      <w:r w:rsidR="00062A94">
        <w:rPr>
          <w:rStyle w:val="FontStyle15"/>
          <w:sz w:val="28"/>
          <w:szCs w:val="28"/>
          <w:lang w:val="uk-UA" w:eastAsia="uk-UA"/>
        </w:rPr>
        <w:t>у</w:t>
      </w:r>
      <w:r w:rsidRPr="00C77C37">
        <w:rPr>
          <w:rStyle w:val="FontStyle15"/>
          <w:sz w:val="28"/>
          <w:szCs w:val="28"/>
          <w:lang w:val="uk-UA" w:eastAsia="uk-UA"/>
        </w:rPr>
        <w:t>)</w:t>
      </w:r>
    </w:p>
    <w:p w:rsidR="00D902EC" w:rsidRPr="00C77C37" w:rsidRDefault="00D902EC" w:rsidP="00D902EC">
      <w:pPr>
        <w:pStyle w:val="Style7"/>
        <w:widowControl/>
        <w:tabs>
          <w:tab w:val="left" w:leader="underscore" w:pos="1310"/>
        </w:tabs>
        <w:spacing w:before="34" w:line="240" w:lineRule="auto"/>
        <w:ind w:firstLine="0"/>
        <w:jc w:val="both"/>
        <w:rPr>
          <w:b/>
          <w:bCs/>
          <w:sz w:val="28"/>
          <w:szCs w:val="28"/>
          <w:lang w:val="uk-UA" w:eastAsia="uk-UA"/>
        </w:rPr>
      </w:pPr>
    </w:p>
    <w:p w:rsidR="00D902EC" w:rsidRDefault="00D902EC" w:rsidP="00D902EC">
      <w:pPr>
        <w:jc w:val="both"/>
        <w:rPr>
          <w:sz w:val="28"/>
          <w:szCs w:val="28"/>
        </w:rPr>
      </w:pPr>
      <w:r w:rsidRPr="00C77C37">
        <w:rPr>
          <w:rStyle w:val="FontStyle16"/>
          <w:sz w:val="28"/>
          <w:szCs w:val="28"/>
          <w:lang w:eastAsia="uk-UA"/>
        </w:rPr>
        <w:t>Керуючись вимогами статей 12, 201 Земельного кодексу України, статей</w:t>
      </w:r>
      <w:r>
        <w:rPr>
          <w:rStyle w:val="FontStyle16"/>
          <w:sz w:val="28"/>
          <w:szCs w:val="28"/>
          <w:lang w:eastAsia="uk-UA"/>
        </w:rPr>
        <w:t xml:space="preserve"> 13, 18 Закону України « Про оцінку земель», Закону України «Про Державний земельний кадастр»,</w:t>
      </w:r>
      <w:r w:rsidRPr="00460FA9">
        <w:rPr>
          <w:rStyle w:val="FontStyle16"/>
          <w:sz w:val="28"/>
          <w:szCs w:val="28"/>
          <w:lang w:eastAsia="uk-UA"/>
        </w:rPr>
        <w:t xml:space="preserve"> </w:t>
      </w:r>
      <w:r>
        <w:rPr>
          <w:rStyle w:val="FontStyle16"/>
          <w:sz w:val="28"/>
          <w:szCs w:val="28"/>
          <w:lang w:eastAsia="uk-UA"/>
        </w:rPr>
        <w:t xml:space="preserve">статей 26, 59 Закону України «Про місцеве самоврядування в Україні»,  пунктом 271.2 статті 271 Податкового кодексу України </w:t>
      </w:r>
      <w:r w:rsidR="00F2312A">
        <w:rPr>
          <w:rStyle w:val="FontStyle16"/>
          <w:sz w:val="28"/>
          <w:szCs w:val="28"/>
          <w:lang w:eastAsia="uk-UA"/>
        </w:rPr>
        <w:t>та враховуючи рішення сімдесят першої сесії Фонтанської сільської ради №2969-</w:t>
      </w:r>
      <w:r w:rsidR="00F2312A">
        <w:rPr>
          <w:rStyle w:val="FontStyle16"/>
          <w:sz w:val="28"/>
          <w:szCs w:val="28"/>
          <w:lang w:val="en-US" w:eastAsia="uk-UA"/>
        </w:rPr>
        <w:t>V</w:t>
      </w:r>
      <w:r w:rsidR="00F2312A">
        <w:rPr>
          <w:rStyle w:val="FontStyle16"/>
          <w:sz w:val="28"/>
          <w:szCs w:val="28"/>
          <w:lang w:eastAsia="uk-UA"/>
        </w:rPr>
        <w:t xml:space="preserve">ІІІ «Про затвердження проекту землеустрою щодо встановлення меж </w:t>
      </w:r>
      <w:proofErr w:type="spellStart"/>
      <w:r w:rsidR="00F2312A">
        <w:rPr>
          <w:rStyle w:val="FontStyle16"/>
          <w:sz w:val="28"/>
          <w:szCs w:val="28"/>
          <w:lang w:eastAsia="uk-UA"/>
        </w:rPr>
        <w:t>сщ</w:t>
      </w:r>
      <w:proofErr w:type="spellEnd"/>
      <w:r w:rsidR="00F2312A">
        <w:rPr>
          <w:rStyle w:val="FontStyle16"/>
          <w:sz w:val="28"/>
          <w:szCs w:val="28"/>
          <w:lang w:eastAsia="uk-UA"/>
        </w:rPr>
        <w:t xml:space="preserve">. Ліски Фонтанської сільської ради Одеського району Одеської області» від 01.04.2025 року </w:t>
      </w:r>
      <w:r>
        <w:rPr>
          <w:rStyle w:val="FontStyle16"/>
          <w:sz w:val="28"/>
          <w:szCs w:val="28"/>
          <w:lang w:eastAsia="uk-UA"/>
        </w:rPr>
        <w:t xml:space="preserve">з метою створення умов та здійснення економічного регулювання земельних відносин при визначенні розміру земельного податку, державного мита при міні, спадкуванні та даруванні земельних ділянок згідно із законом, орендної плати за земельні ділянки державної та комунальної власності, а також при розробці показників та механізмів економічного стимулювання раціонального використання та охорони земель населених пунктів, </w:t>
      </w:r>
      <w:r w:rsidRPr="00666D90">
        <w:rPr>
          <w:color w:val="000000"/>
          <w:sz w:val="28"/>
          <w:szCs w:val="28"/>
        </w:rPr>
        <w:t>враховуючи</w:t>
      </w:r>
      <w:r>
        <w:rPr>
          <w:color w:val="000000"/>
          <w:sz w:val="28"/>
          <w:szCs w:val="28"/>
        </w:rPr>
        <w:t xml:space="preserve"> висновк</w:t>
      </w:r>
      <w:r w:rsidRPr="00666D90">
        <w:rPr>
          <w:color w:val="000000"/>
          <w:sz w:val="28"/>
          <w:szCs w:val="28"/>
        </w:rPr>
        <w:t>и</w:t>
      </w:r>
      <w:r>
        <w:rPr>
          <w:color w:val="000000"/>
          <w:sz w:val="28"/>
          <w:szCs w:val="28"/>
        </w:rPr>
        <w:t xml:space="preserve"> </w:t>
      </w:r>
      <w:r>
        <w:rPr>
          <w:sz w:val="28"/>
          <w:szCs w:val="28"/>
        </w:rPr>
        <w:t>постійної депутатської комісії з питань земельних відносин, природокористування, планування території</w:t>
      </w:r>
      <w:r>
        <w:rPr>
          <w:color w:val="000000"/>
          <w:sz w:val="28"/>
          <w:szCs w:val="28"/>
        </w:rPr>
        <w:t xml:space="preserve">, </w:t>
      </w:r>
      <w:r>
        <w:rPr>
          <w:sz w:val="28"/>
          <w:szCs w:val="28"/>
        </w:rPr>
        <w:t xml:space="preserve"> Фонтанська сільська рада Одеського району Одеської області, -</w:t>
      </w:r>
    </w:p>
    <w:p w:rsidR="00D902EC" w:rsidRDefault="00D902EC" w:rsidP="00D902EC">
      <w:pPr>
        <w:rPr>
          <w:b/>
          <w:sz w:val="28"/>
          <w:szCs w:val="28"/>
        </w:rPr>
      </w:pPr>
      <w:r>
        <w:rPr>
          <w:b/>
          <w:sz w:val="28"/>
          <w:szCs w:val="28"/>
        </w:rPr>
        <w:t xml:space="preserve">                                                      </w:t>
      </w:r>
    </w:p>
    <w:p w:rsidR="00D902EC" w:rsidRDefault="00D902EC" w:rsidP="00D902EC">
      <w:pPr>
        <w:jc w:val="center"/>
        <w:rPr>
          <w:b/>
          <w:sz w:val="28"/>
          <w:szCs w:val="28"/>
        </w:rPr>
      </w:pPr>
      <w:r>
        <w:rPr>
          <w:b/>
          <w:sz w:val="28"/>
          <w:szCs w:val="28"/>
        </w:rPr>
        <w:t>ВИРІШИЛА:</w:t>
      </w:r>
    </w:p>
    <w:p w:rsidR="00D902EC" w:rsidRDefault="00D902EC" w:rsidP="00D902EC">
      <w:pPr>
        <w:jc w:val="both"/>
        <w:rPr>
          <w:rStyle w:val="FontStyle16"/>
          <w:sz w:val="28"/>
          <w:szCs w:val="28"/>
        </w:rPr>
      </w:pPr>
      <w:r>
        <w:rPr>
          <w:rStyle w:val="FontStyle16"/>
          <w:sz w:val="28"/>
          <w:szCs w:val="28"/>
          <w:lang w:eastAsia="uk-UA"/>
        </w:rPr>
        <w:tab/>
        <w:t>1. Провести нормативну грошову оцінку земель населен</w:t>
      </w:r>
      <w:r w:rsidR="00F2312A">
        <w:rPr>
          <w:rStyle w:val="FontStyle16"/>
          <w:sz w:val="28"/>
          <w:szCs w:val="28"/>
          <w:lang w:eastAsia="uk-UA"/>
        </w:rPr>
        <w:t>ого</w:t>
      </w:r>
      <w:r>
        <w:rPr>
          <w:rStyle w:val="FontStyle16"/>
          <w:sz w:val="28"/>
          <w:szCs w:val="28"/>
          <w:lang w:eastAsia="uk-UA"/>
        </w:rPr>
        <w:t xml:space="preserve"> пункт</w:t>
      </w:r>
      <w:r w:rsidR="00F2312A">
        <w:rPr>
          <w:rStyle w:val="FontStyle16"/>
          <w:sz w:val="28"/>
          <w:szCs w:val="28"/>
          <w:lang w:eastAsia="uk-UA"/>
        </w:rPr>
        <w:t>у</w:t>
      </w:r>
      <w:r>
        <w:rPr>
          <w:rStyle w:val="FontStyle16"/>
          <w:sz w:val="28"/>
          <w:szCs w:val="28"/>
          <w:lang w:eastAsia="uk-UA"/>
        </w:rPr>
        <w:t xml:space="preserve">                          </w:t>
      </w:r>
      <w:r>
        <w:rPr>
          <w:rStyle w:val="FontStyle15"/>
          <w:b w:val="0"/>
          <w:sz w:val="28"/>
          <w:szCs w:val="28"/>
          <w:lang w:eastAsia="uk-UA"/>
        </w:rPr>
        <w:t xml:space="preserve">с-ще </w:t>
      </w:r>
      <w:r w:rsidR="00F2312A">
        <w:rPr>
          <w:rStyle w:val="FontStyle15"/>
          <w:b w:val="0"/>
          <w:sz w:val="28"/>
          <w:szCs w:val="28"/>
          <w:lang w:eastAsia="uk-UA"/>
        </w:rPr>
        <w:t>Ліски</w:t>
      </w:r>
      <w:r w:rsidRPr="00380BD1">
        <w:rPr>
          <w:rStyle w:val="FontStyle15"/>
          <w:b w:val="0"/>
          <w:sz w:val="28"/>
          <w:szCs w:val="28"/>
          <w:lang w:eastAsia="uk-UA"/>
        </w:rPr>
        <w:t xml:space="preserve"> Фонтанської сільської ради </w:t>
      </w:r>
      <w:r>
        <w:rPr>
          <w:rStyle w:val="FontStyle15"/>
          <w:b w:val="0"/>
          <w:sz w:val="28"/>
          <w:szCs w:val="28"/>
          <w:lang w:eastAsia="uk-UA"/>
        </w:rPr>
        <w:t xml:space="preserve">Одеського </w:t>
      </w:r>
      <w:r w:rsidRPr="00380BD1">
        <w:rPr>
          <w:rStyle w:val="FontStyle15"/>
          <w:b w:val="0"/>
          <w:sz w:val="28"/>
          <w:szCs w:val="28"/>
          <w:lang w:eastAsia="uk-UA"/>
        </w:rPr>
        <w:t xml:space="preserve">району Одеської області </w:t>
      </w:r>
      <w:r w:rsidRPr="00666D90">
        <w:rPr>
          <w:rStyle w:val="FontStyle15"/>
          <w:b w:val="0"/>
          <w:sz w:val="28"/>
          <w:szCs w:val="28"/>
          <w:lang w:eastAsia="uk-UA"/>
        </w:rPr>
        <w:t>(в межах населен</w:t>
      </w:r>
      <w:r w:rsidR="00F2312A">
        <w:rPr>
          <w:rStyle w:val="FontStyle15"/>
          <w:b w:val="0"/>
          <w:sz w:val="28"/>
          <w:szCs w:val="28"/>
          <w:lang w:eastAsia="uk-UA"/>
        </w:rPr>
        <w:t>ого</w:t>
      </w:r>
      <w:r w:rsidRPr="00666D90">
        <w:rPr>
          <w:rStyle w:val="FontStyle15"/>
          <w:b w:val="0"/>
          <w:sz w:val="28"/>
          <w:szCs w:val="28"/>
          <w:lang w:eastAsia="uk-UA"/>
        </w:rPr>
        <w:t xml:space="preserve"> пункт</w:t>
      </w:r>
      <w:r w:rsidR="00F2312A">
        <w:rPr>
          <w:rStyle w:val="FontStyle15"/>
          <w:b w:val="0"/>
          <w:sz w:val="28"/>
          <w:szCs w:val="28"/>
          <w:lang w:eastAsia="uk-UA"/>
        </w:rPr>
        <w:t>у</w:t>
      </w:r>
      <w:r w:rsidRPr="00666D90">
        <w:rPr>
          <w:rStyle w:val="FontStyle15"/>
          <w:b w:val="0"/>
          <w:sz w:val="28"/>
          <w:szCs w:val="28"/>
          <w:lang w:eastAsia="uk-UA"/>
        </w:rPr>
        <w:t>).</w:t>
      </w:r>
      <w:r w:rsidRPr="00380BD1">
        <w:rPr>
          <w:rStyle w:val="FontStyle15"/>
          <w:b w:val="0"/>
          <w:sz w:val="28"/>
          <w:szCs w:val="28"/>
          <w:lang w:eastAsia="uk-UA"/>
        </w:rPr>
        <w:tab/>
      </w:r>
      <w:r w:rsidRPr="00380BD1">
        <w:rPr>
          <w:rStyle w:val="FontStyle15"/>
          <w:b w:val="0"/>
          <w:sz w:val="28"/>
          <w:szCs w:val="28"/>
          <w:lang w:eastAsia="uk-UA"/>
        </w:rPr>
        <w:br/>
      </w:r>
      <w:r>
        <w:rPr>
          <w:rStyle w:val="FontStyle16"/>
          <w:b/>
          <w:sz w:val="28"/>
          <w:szCs w:val="28"/>
          <w:lang w:eastAsia="uk-UA"/>
        </w:rPr>
        <w:t xml:space="preserve"> </w:t>
      </w:r>
      <w:r>
        <w:rPr>
          <w:rStyle w:val="FontStyle16"/>
          <w:b/>
          <w:sz w:val="28"/>
          <w:szCs w:val="28"/>
          <w:lang w:eastAsia="uk-UA"/>
        </w:rPr>
        <w:tab/>
      </w:r>
      <w:r>
        <w:rPr>
          <w:rStyle w:val="FontStyle16"/>
          <w:sz w:val="28"/>
          <w:szCs w:val="28"/>
          <w:lang w:eastAsia="uk-UA"/>
        </w:rPr>
        <w:t>2.</w:t>
      </w:r>
      <w:r>
        <w:rPr>
          <w:rStyle w:val="FontStyle16"/>
          <w:b/>
          <w:sz w:val="28"/>
          <w:szCs w:val="28"/>
          <w:lang w:eastAsia="uk-UA"/>
        </w:rPr>
        <w:t xml:space="preserve">     </w:t>
      </w:r>
      <w:r>
        <w:rPr>
          <w:rStyle w:val="FontStyle16"/>
          <w:sz w:val="28"/>
          <w:szCs w:val="28"/>
          <w:lang w:eastAsia="uk-UA"/>
        </w:rPr>
        <w:t>Доручити:</w:t>
      </w:r>
    </w:p>
    <w:p w:rsidR="00D902EC" w:rsidRPr="00380BD1" w:rsidRDefault="00D902EC" w:rsidP="00D902EC">
      <w:pPr>
        <w:jc w:val="both"/>
        <w:rPr>
          <w:rStyle w:val="FontStyle16"/>
          <w:b/>
          <w:sz w:val="28"/>
          <w:szCs w:val="28"/>
        </w:rPr>
      </w:pPr>
      <w:r>
        <w:rPr>
          <w:rStyle w:val="FontStyle16"/>
          <w:sz w:val="28"/>
          <w:szCs w:val="28"/>
        </w:rPr>
        <w:tab/>
        <w:t xml:space="preserve">2.1. </w:t>
      </w:r>
      <w:r w:rsidR="00F2312A">
        <w:rPr>
          <w:rStyle w:val="FontStyle16"/>
          <w:sz w:val="28"/>
          <w:szCs w:val="28"/>
        </w:rPr>
        <w:t>В</w:t>
      </w:r>
      <w:r w:rsidR="006D67EF">
        <w:rPr>
          <w:rStyle w:val="FontStyle16"/>
          <w:sz w:val="28"/>
          <w:szCs w:val="28"/>
        </w:rPr>
        <w:t>иконуючому обов’язки</w:t>
      </w:r>
      <w:r w:rsidR="00F2312A">
        <w:rPr>
          <w:rStyle w:val="FontStyle16"/>
          <w:sz w:val="28"/>
          <w:szCs w:val="28"/>
        </w:rPr>
        <w:t xml:space="preserve"> с</w:t>
      </w:r>
      <w:r>
        <w:rPr>
          <w:rStyle w:val="FontStyle16"/>
          <w:sz w:val="28"/>
          <w:szCs w:val="28"/>
        </w:rPr>
        <w:t>ільсько</w:t>
      </w:r>
      <w:r w:rsidR="00F2312A">
        <w:rPr>
          <w:rStyle w:val="FontStyle16"/>
          <w:sz w:val="28"/>
          <w:szCs w:val="28"/>
        </w:rPr>
        <w:t>го</w:t>
      </w:r>
      <w:r>
        <w:rPr>
          <w:rStyle w:val="FontStyle16"/>
          <w:sz w:val="28"/>
          <w:szCs w:val="28"/>
        </w:rPr>
        <w:t xml:space="preserve"> голов</w:t>
      </w:r>
      <w:r w:rsidR="00F2312A">
        <w:rPr>
          <w:rStyle w:val="FontStyle16"/>
          <w:sz w:val="28"/>
          <w:szCs w:val="28"/>
        </w:rPr>
        <w:t>и</w:t>
      </w:r>
      <w:r>
        <w:rPr>
          <w:rStyle w:val="FontStyle16"/>
          <w:sz w:val="28"/>
          <w:szCs w:val="28"/>
        </w:rPr>
        <w:t xml:space="preserve"> </w:t>
      </w:r>
      <w:proofErr w:type="spellStart"/>
      <w:r w:rsidR="008648E9">
        <w:rPr>
          <w:rStyle w:val="FontStyle16"/>
          <w:sz w:val="28"/>
          <w:szCs w:val="28"/>
        </w:rPr>
        <w:t>Серебрію</w:t>
      </w:r>
      <w:proofErr w:type="spellEnd"/>
      <w:r w:rsidR="008648E9">
        <w:rPr>
          <w:rStyle w:val="FontStyle16"/>
          <w:sz w:val="28"/>
          <w:szCs w:val="28"/>
        </w:rPr>
        <w:t xml:space="preserve"> А.Ю. </w:t>
      </w:r>
      <w:r>
        <w:rPr>
          <w:rStyle w:val="FontStyle16"/>
          <w:sz w:val="28"/>
          <w:szCs w:val="28"/>
        </w:rPr>
        <w:t xml:space="preserve">замовити у землевпорядній організації, яка має ліцензію на проведення   робіт   із   землеустрою   та   </w:t>
      </w:r>
      <w:proofErr w:type="spellStart"/>
      <w:r>
        <w:rPr>
          <w:rStyle w:val="FontStyle16"/>
          <w:sz w:val="28"/>
          <w:szCs w:val="28"/>
        </w:rPr>
        <w:t>землеоціночних</w:t>
      </w:r>
      <w:proofErr w:type="spellEnd"/>
      <w:r>
        <w:rPr>
          <w:rStyle w:val="FontStyle16"/>
          <w:sz w:val="28"/>
          <w:szCs w:val="28"/>
        </w:rPr>
        <w:t xml:space="preserve">   робіт  розробку технічної </w:t>
      </w:r>
      <w:r>
        <w:rPr>
          <w:rStyle w:val="FontStyle16"/>
          <w:sz w:val="28"/>
          <w:szCs w:val="28"/>
          <w:lang w:eastAsia="uk-UA"/>
        </w:rPr>
        <w:t>документації з нормативної грошової оцінки земель населен</w:t>
      </w:r>
      <w:r w:rsidR="00F2312A">
        <w:rPr>
          <w:rStyle w:val="FontStyle16"/>
          <w:sz w:val="28"/>
          <w:szCs w:val="28"/>
          <w:lang w:eastAsia="uk-UA"/>
        </w:rPr>
        <w:t>ого</w:t>
      </w:r>
      <w:r>
        <w:rPr>
          <w:rStyle w:val="FontStyle16"/>
          <w:sz w:val="28"/>
          <w:szCs w:val="28"/>
          <w:lang w:eastAsia="uk-UA"/>
        </w:rPr>
        <w:t xml:space="preserve"> пункт</w:t>
      </w:r>
      <w:r w:rsidR="00F2312A">
        <w:rPr>
          <w:rStyle w:val="FontStyle16"/>
          <w:sz w:val="28"/>
          <w:szCs w:val="28"/>
          <w:lang w:eastAsia="uk-UA"/>
        </w:rPr>
        <w:t xml:space="preserve">у </w:t>
      </w:r>
      <w:r>
        <w:rPr>
          <w:rStyle w:val="FontStyle15"/>
          <w:b w:val="0"/>
          <w:sz w:val="28"/>
          <w:szCs w:val="28"/>
          <w:lang w:eastAsia="uk-UA"/>
        </w:rPr>
        <w:t xml:space="preserve">с-ще </w:t>
      </w:r>
      <w:r w:rsidR="00F2312A">
        <w:rPr>
          <w:rStyle w:val="FontStyle15"/>
          <w:b w:val="0"/>
          <w:sz w:val="28"/>
          <w:szCs w:val="28"/>
          <w:lang w:eastAsia="uk-UA"/>
        </w:rPr>
        <w:t>Ліски</w:t>
      </w:r>
      <w:r w:rsidRPr="00380BD1">
        <w:rPr>
          <w:rStyle w:val="FontStyle15"/>
          <w:b w:val="0"/>
          <w:sz w:val="28"/>
          <w:szCs w:val="28"/>
          <w:lang w:eastAsia="uk-UA"/>
        </w:rPr>
        <w:t xml:space="preserve"> Фонтанської сільської ради </w:t>
      </w:r>
      <w:r>
        <w:rPr>
          <w:rStyle w:val="FontStyle15"/>
          <w:b w:val="0"/>
          <w:sz w:val="28"/>
          <w:szCs w:val="28"/>
          <w:lang w:eastAsia="uk-UA"/>
        </w:rPr>
        <w:t>Оде</w:t>
      </w:r>
      <w:r w:rsidRPr="00380BD1">
        <w:rPr>
          <w:rStyle w:val="FontStyle15"/>
          <w:b w:val="0"/>
          <w:sz w:val="28"/>
          <w:szCs w:val="28"/>
          <w:lang w:eastAsia="uk-UA"/>
        </w:rPr>
        <w:t xml:space="preserve">ського  району Одеської </w:t>
      </w:r>
      <w:r w:rsidRPr="00666D90">
        <w:rPr>
          <w:rStyle w:val="FontStyle15"/>
          <w:b w:val="0"/>
          <w:sz w:val="28"/>
          <w:szCs w:val="28"/>
          <w:lang w:eastAsia="uk-UA"/>
        </w:rPr>
        <w:t>області (в межах населен</w:t>
      </w:r>
      <w:r w:rsidR="00F2312A">
        <w:rPr>
          <w:rStyle w:val="FontStyle15"/>
          <w:b w:val="0"/>
          <w:sz w:val="28"/>
          <w:szCs w:val="28"/>
          <w:lang w:eastAsia="uk-UA"/>
        </w:rPr>
        <w:t>ого</w:t>
      </w:r>
      <w:r w:rsidRPr="00666D90">
        <w:rPr>
          <w:rStyle w:val="FontStyle15"/>
          <w:b w:val="0"/>
          <w:sz w:val="28"/>
          <w:szCs w:val="28"/>
          <w:lang w:eastAsia="uk-UA"/>
        </w:rPr>
        <w:t xml:space="preserve"> пункт</w:t>
      </w:r>
      <w:r w:rsidR="00F2312A">
        <w:rPr>
          <w:rStyle w:val="FontStyle15"/>
          <w:b w:val="0"/>
          <w:sz w:val="28"/>
          <w:szCs w:val="28"/>
          <w:lang w:eastAsia="uk-UA"/>
        </w:rPr>
        <w:t>у</w:t>
      </w:r>
      <w:r w:rsidRPr="00666D90">
        <w:rPr>
          <w:rStyle w:val="FontStyle15"/>
          <w:b w:val="0"/>
          <w:sz w:val="28"/>
          <w:szCs w:val="28"/>
          <w:lang w:eastAsia="uk-UA"/>
        </w:rPr>
        <w:t>)</w:t>
      </w:r>
      <w:r w:rsidRPr="00380BD1">
        <w:rPr>
          <w:rStyle w:val="FontStyle16"/>
          <w:b/>
          <w:sz w:val="28"/>
          <w:szCs w:val="28"/>
        </w:rPr>
        <w:t xml:space="preserve"> </w:t>
      </w:r>
      <w:r w:rsidRPr="00380BD1">
        <w:rPr>
          <w:rStyle w:val="FontStyle16"/>
          <w:sz w:val="28"/>
          <w:szCs w:val="28"/>
        </w:rPr>
        <w:t>та укласти договір.</w:t>
      </w:r>
    </w:p>
    <w:p w:rsidR="00D902EC" w:rsidRDefault="00D902EC" w:rsidP="00D902EC">
      <w:pPr>
        <w:jc w:val="both"/>
        <w:rPr>
          <w:rStyle w:val="FontStyle16"/>
          <w:sz w:val="28"/>
          <w:szCs w:val="28"/>
        </w:rPr>
      </w:pPr>
      <w:r>
        <w:rPr>
          <w:rStyle w:val="FontStyle16"/>
          <w:sz w:val="28"/>
          <w:szCs w:val="28"/>
        </w:rPr>
        <w:lastRenderedPageBreak/>
        <w:tab/>
        <w:t xml:space="preserve">2.2 </w:t>
      </w:r>
      <w:r w:rsidR="006D67EF">
        <w:rPr>
          <w:rStyle w:val="FontStyle16"/>
          <w:sz w:val="28"/>
          <w:szCs w:val="28"/>
        </w:rPr>
        <w:t>Начальнику в</w:t>
      </w:r>
      <w:r>
        <w:rPr>
          <w:rStyle w:val="FontStyle16"/>
          <w:sz w:val="28"/>
          <w:szCs w:val="28"/>
        </w:rPr>
        <w:t xml:space="preserve">ідділу земельних відносин Фонтанської сільської ради </w:t>
      </w:r>
      <w:r w:rsidR="008648E9">
        <w:rPr>
          <w:rStyle w:val="FontStyle16"/>
          <w:sz w:val="28"/>
          <w:szCs w:val="28"/>
        </w:rPr>
        <w:t>Павлюк О.С. вжити</w:t>
      </w:r>
      <w:r>
        <w:rPr>
          <w:rStyle w:val="FontStyle16"/>
          <w:sz w:val="28"/>
          <w:szCs w:val="28"/>
        </w:rPr>
        <w:t xml:space="preserve"> заходи </w:t>
      </w:r>
      <w:r w:rsidR="008648E9">
        <w:rPr>
          <w:rStyle w:val="FontStyle16"/>
          <w:sz w:val="28"/>
          <w:szCs w:val="28"/>
        </w:rPr>
        <w:t>для</w:t>
      </w:r>
      <w:r>
        <w:rPr>
          <w:rStyle w:val="FontStyle16"/>
          <w:sz w:val="28"/>
          <w:szCs w:val="28"/>
        </w:rPr>
        <w:t xml:space="preserve"> підготовки та надання виконавцю необхідних вихідних даних для проведення нормативної грошової оцінки.</w:t>
      </w:r>
    </w:p>
    <w:p w:rsidR="00D902EC" w:rsidRDefault="00D902EC" w:rsidP="00D902EC">
      <w:pPr>
        <w:jc w:val="both"/>
        <w:rPr>
          <w:rStyle w:val="FontStyle16"/>
          <w:sz w:val="28"/>
          <w:szCs w:val="28"/>
        </w:rPr>
      </w:pPr>
      <w:r>
        <w:rPr>
          <w:rStyle w:val="FontStyle16"/>
          <w:b/>
          <w:sz w:val="28"/>
          <w:szCs w:val="28"/>
        </w:rPr>
        <w:t xml:space="preserve"> </w:t>
      </w:r>
      <w:r>
        <w:rPr>
          <w:rStyle w:val="FontStyle16"/>
          <w:b/>
          <w:sz w:val="28"/>
          <w:szCs w:val="28"/>
        </w:rPr>
        <w:tab/>
        <w:t xml:space="preserve"> </w:t>
      </w:r>
      <w:r>
        <w:rPr>
          <w:rStyle w:val="FontStyle16"/>
          <w:sz w:val="28"/>
          <w:szCs w:val="28"/>
        </w:rPr>
        <w:t xml:space="preserve">3. Фінансування послуг з розробки технічної документації з нормативної грошової </w:t>
      </w:r>
      <w:r>
        <w:rPr>
          <w:rStyle w:val="FontStyle16"/>
          <w:sz w:val="28"/>
          <w:szCs w:val="28"/>
          <w:lang w:eastAsia="uk-UA"/>
        </w:rPr>
        <w:t>оцінки  земель   населен</w:t>
      </w:r>
      <w:r w:rsidR="00F2312A">
        <w:rPr>
          <w:rStyle w:val="FontStyle16"/>
          <w:sz w:val="28"/>
          <w:szCs w:val="28"/>
          <w:lang w:eastAsia="uk-UA"/>
        </w:rPr>
        <w:t>ого</w:t>
      </w:r>
      <w:r>
        <w:rPr>
          <w:rStyle w:val="FontStyle16"/>
          <w:sz w:val="28"/>
          <w:szCs w:val="28"/>
          <w:lang w:eastAsia="uk-UA"/>
        </w:rPr>
        <w:t xml:space="preserve">  пункт</w:t>
      </w:r>
      <w:r w:rsidR="00F2312A">
        <w:rPr>
          <w:rStyle w:val="FontStyle16"/>
          <w:sz w:val="28"/>
          <w:szCs w:val="28"/>
          <w:lang w:eastAsia="uk-UA"/>
        </w:rPr>
        <w:t>у</w:t>
      </w:r>
      <w:r>
        <w:rPr>
          <w:rStyle w:val="FontStyle16"/>
          <w:sz w:val="28"/>
          <w:szCs w:val="28"/>
          <w:lang w:eastAsia="uk-UA"/>
        </w:rPr>
        <w:t xml:space="preserve"> </w:t>
      </w:r>
      <w:r>
        <w:rPr>
          <w:rStyle w:val="FontStyle15"/>
          <w:b w:val="0"/>
          <w:sz w:val="28"/>
          <w:szCs w:val="28"/>
          <w:lang w:eastAsia="uk-UA"/>
        </w:rPr>
        <w:t xml:space="preserve">с-ще </w:t>
      </w:r>
      <w:r w:rsidR="00F2312A">
        <w:rPr>
          <w:rStyle w:val="FontStyle15"/>
          <w:b w:val="0"/>
          <w:sz w:val="28"/>
          <w:szCs w:val="28"/>
          <w:lang w:eastAsia="uk-UA"/>
        </w:rPr>
        <w:t>Ліски</w:t>
      </w:r>
      <w:r w:rsidRPr="00380BD1">
        <w:rPr>
          <w:rStyle w:val="FontStyle15"/>
          <w:b w:val="0"/>
          <w:sz w:val="28"/>
          <w:szCs w:val="28"/>
          <w:lang w:eastAsia="uk-UA"/>
        </w:rPr>
        <w:t xml:space="preserve"> Фонтанської сільської ради </w:t>
      </w:r>
      <w:r>
        <w:rPr>
          <w:rStyle w:val="FontStyle15"/>
          <w:b w:val="0"/>
          <w:sz w:val="28"/>
          <w:szCs w:val="28"/>
          <w:lang w:eastAsia="uk-UA"/>
        </w:rPr>
        <w:t>Оде</w:t>
      </w:r>
      <w:r w:rsidRPr="00380BD1">
        <w:rPr>
          <w:rStyle w:val="FontStyle15"/>
          <w:b w:val="0"/>
          <w:sz w:val="28"/>
          <w:szCs w:val="28"/>
          <w:lang w:eastAsia="uk-UA"/>
        </w:rPr>
        <w:t xml:space="preserve">ського  району Одеської </w:t>
      </w:r>
      <w:r w:rsidRPr="00666D90">
        <w:rPr>
          <w:rStyle w:val="FontStyle15"/>
          <w:b w:val="0"/>
          <w:sz w:val="28"/>
          <w:szCs w:val="28"/>
          <w:lang w:eastAsia="uk-UA"/>
        </w:rPr>
        <w:t>області (в межах населеного пункту)</w:t>
      </w:r>
      <w:r w:rsidRPr="00380BD1">
        <w:rPr>
          <w:rStyle w:val="FontStyle16"/>
          <w:b/>
          <w:sz w:val="28"/>
          <w:szCs w:val="28"/>
        </w:rPr>
        <w:t xml:space="preserve"> </w:t>
      </w:r>
      <w:r>
        <w:rPr>
          <w:rStyle w:val="FontStyle16"/>
          <w:sz w:val="28"/>
          <w:szCs w:val="28"/>
        </w:rPr>
        <w:t>здійсн</w:t>
      </w:r>
      <w:r w:rsidR="008648E9">
        <w:rPr>
          <w:rStyle w:val="FontStyle16"/>
          <w:sz w:val="28"/>
          <w:szCs w:val="28"/>
        </w:rPr>
        <w:t>и</w:t>
      </w:r>
      <w:r>
        <w:rPr>
          <w:rStyle w:val="FontStyle16"/>
          <w:sz w:val="28"/>
          <w:szCs w:val="28"/>
        </w:rPr>
        <w:t xml:space="preserve">ти за рахунок коштів, </w:t>
      </w:r>
      <w:r>
        <w:rPr>
          <w:sz w:val="28"/>
          <w:szCs w:val="28"/>
        </w:rPr>
        <w:t>які надходять у порядку відшкодування втрат сільськогосподарського та лісогосподарського виробництва до місцевого бюджету або коштів місцевого бюджету Фонтанської сільської ради та інших джерел передбачених законодавством</w:t>
      </w:r>
      <w:r>
        <w:rPr>
          <w:rStyle w:val="FontStyle16"/>
          <w:sz w:val="28"/>
          <w:szCs w:val="28"/>
        </w:rPr>
        <w:t xml:space="preserve">. </w:t>
      </w:r>
    </w:p>
    <w:p w:rsidR="00D902EC" w:rsidRDefault="00D902EC" w:rsidP="00D902EC">
      <w:pPr>
        <w:ind w:firstLine="567"/>
        <w:jc w:val="both"/>
        <w:rPr>
          <w:sz w:val="28"/>
          <w:szCs w:val="24"/>
        </w:rPr>
      </w:pPr>
      <w:r>
        <w:rPr>
          <w:rStyle w:val="FontStyle16"/>
          <w:sz w:val="28"/>
          <w:szCs w:val="28"/>
        </w:rPr>
        <w:t xml:space="preserve">  </w:t>
      </w:r>
      <w:r>
        <w:rPr>
          <w:sz w:val="28"/>
          <w:szCs w:val="28"/>
        </w:rPr>
        <w:t>4. 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D902EC" w:rsidRDefault="00D902EC" w:rsidP="00D902EC">
      <w:pPr>
        <w:ind w:firstLine="567"/>
        <w:jc w:val="both"/>
        <w:rPr>
          <w:sz w:val="28"/>
          <w:szCs w:val="28"/>
        </w:rPr>
      </w:pPr>
    </w:p>
    <w:p w:rsidR="00D902EC" w:rsidRPr="00B700AE" w:rsidRDefault="00D902EC" w:rsidP="00D902EC">
      <w:pPr>
        <w:ind w:firstLine="567"/>
        <w:jc w:val="both"/>
        <w:rPr>
          <w:sz w:val="28"/>
          <w:szCs w:val="28"/>
        </w:rPr>
      </w:pPr>
    </w:p>
    <w:p w:rsidR="00D902EC" w:rsidRPr="000D6D9A" w:rsidRDefault="00D902EC" w:rsidP="00D902EC">
      <w:pPr>
        <w:rPr>
          <w:color w:val="FF0000"/>
        </w:rPr>
      </w:pPr>
    </w:p>
    <w:p w:rsidR="00D902EC" w:rsidRPr="000D6D9A" w:rsidRDefault="00D902EC" w:rsidP="00D902EC">
      <w:pPr>
        <w:rPr>
          <w:color w:val="FF0000"/>
        </w:rPr>
      </w:pPr>
    </w:p>
    <w:p w:rsidR="00D902EC" w:rsidRDefault="00D902EC" w:rsidP="00D902EC">
      <w:pPr>
        <w:jc w:val="center"/>
      </w:pPr>
    </w:p>
    <w:p w:rsidR="005023C3" w:rsidRDefault="005023C3" w:rsidP="005023C3">
      <w:pPr>
        <w:rPr>
          <w:lang w:eastAsia="en-US"/>
        </w:rPr>
      </w:pPr>
      <w:r>
        <w:rPr>
          <w:b/>
          <w:bCs/>
          <w:sz w:val="28"/>
          <w:szCs w:val="28"/>
          <w:lang w:eastAsia="ar-SA"/>
        </w:rPr>
        <w:t>В.о. сільського голови                                                               Андрій СЕРЕБРІЙ</w:t>
      </w:r>
    </w:p>
    <w:p w:rsidR="00D902EC" w:rsidRDefault="00D902EC" w:rsidP="00D902EC"/>
    <w:p w:rsidR="00D902EC" w:rsidRDefault="00D902EC"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F2312A" w:rsidRDefault="00F2312A" w:rsidP="00D902EC"/>
    <w:p w:rsidR="00D902EC" w:rsidRDefault="00D902EC" w:rsidP="00D902EC"/>
    <w:p w:rsidR="00D902EC" w:rsidRDefault="00D902EC" w:rsidP="00D902EC"/>
    <w:p w:rsidR="00D902EC" w:rsidRDefault="00D902EC" w:rsidP="00D902EC"/>
    <w:p w:rsidR="00D902EC" w:rsidRDefault="00D902EC" w:rsidP="00D902EC"/>
    <w:p w:rsidR="00D902EC" w:rsidRDefault="00D902EC" w:rsidP="00D902EC"/>
    <w:p w:rsidR="00D902EC" w:rsidRDefault="00D902EC" w:rsidP="00D902EC">
      <w:bookmarkStart w:id="0" w:name="_GoBack"/>
      <w:bookmarkEnd w:id="0"/>
    </w:p>
    <w:sectPr w:rsidR="00D902EC" w:rsidSect="00236E53">
      <w:pgSz w:w="12240" w:h="15840"/>
      <w:pgMar w:top="567" w:right="850"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B3C"/>
    <w:rsid w:val="00062A94"/>
    <w:rsid w:val="000D0D91"/>
    <w:rsid w:val="002C26A4"/>
    <w:rsid w:val="002E1E87"/>
    <w:rsid w:val="00304D1D"/>
    <w:rsid w:val="003E3CE9"/>
    <w:rsid w:val="005023C3"/>
    <w:rsid w:val="006D67EF"/>
    <w:rsid w:val="008648E9"/>
    <w:rsid w:val="00970A4A"/>
    <w:rsid w:val="00D902EC"/>
    <w:rsid w:val="00F13B3C"/>
    <w:rsid w:val="00F23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079F4F-3D9F-4BDD-AFCA-7C393A4B2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2EC"/>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D902E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02EC"/>
    <w:rPr>
      <w:rFonts w:ascii="Arial" w:eastAsia="Times New Roman" w:hAnsi="Arial" w:cs="Arial"/>
      <w:b/>
      <w:bCs/>
      <w:kern w:val="32"/>
      <w:sz w:val="32"/>
      <w:szCs w:val="32"/>
      <w:lang w:val="uk-UA" w:eastAsia="ru-RU"/>
    </w:rPr>
  </w:style>
  <w:style w:type="paragraph" w:styleId="a3">
    <w:name w:val="Normal (Web)"/>
    <w:basedOn w:val="a"/>
    <w:uiPriority w:val="99"/>
    <w:unhideWhenUsed/>
    <w:rsid w:val="00D902EC"/>
    <w:pPr>
      <w:spacing w:before="100" w:beforeAutospacing="1" w:after="100" w:afterAutospacing="1"/>
    </w:pPr>
    <w:rPr>
      <w:sz w:val="24"/>
      <w:szCs w:val="24"/>
      <w:lang w:eastAsia="uk-UA"/>
    </w:rPr>
  </w:style>
  <w:style w:type="paragraph" w:customStyle="1" w:styleId="Style7">
    <w:name w:val="Style7"/>
    <w:basedOn w:val="a"/>
    <w:uiPriority w:val="99"/>
    <w:rsid w:val="00D902EC"/>
    <w:pPr>
      <w:widowControl w:val="0"/>
      <w:autoSpaceDE w:val="0"/>
      <w:autoSpaceDN w:val="0"/>
      <w:adjustRightInd w:val="0"/>
      <w:spacing w:line="278" w:lineRule="exact"/>
      <w:ind w:firstLine="754"/>
    </w:pPr>
    <w:rPr>
      <w:rFonts w:eastAsiaTheme="minorEastAsia"/>
      <w:sz w:val="24"/>
      <w:szCs w:val="24"/>
      <w:lang w:val="ru-RU"/>
    </w:rPr>
  </w:style>
  <w:style w:type="character" w:customStyle="1" w:styleId="FontStyle15">
    <w:name w:val="Font Style15"/>
    <w:basedOn w:val="a0"/>
    <w:uiPriority w:val="99"/>
    <w:rsid w:val="00D902EC"/>
    <w:rPr>
      <w:rFonts w:ascii="Times New Roman" w:hAnsi="Times New Roman" w:cs="Times New Roman" w:hint="default"/>
      <w:b/>
      <w:bCs/>
      <w:sz w:val="22"/>
      <w:szCs w:val="22"/>
    </w:rPr>
  </w:style>
  <w:style w:type="character" w:customStyle="1" w:styleId="FontStyle16">
    <w:name w:val="Font Style16"/>
    <w:basedOn w:val="a0"/>
    <w:uiPriority w:val="99"/>
    <w:rsid w:val="00D902EC"/>
    <w:rPr>
      <w:rFonts w:ascii="Times New Roman" w:hAnsi="Times New Roman" w:cs="Times New Roman" w:hint="default"/>
      <w:sz w:val="22"/>
      <w:szCs w:val="22"/>
    </w:rPr>
  </w:style>
  <w:style w:type="paragraph" w:styleId="a4">
    <w:name w:val="Balloon Text"/>
    <w:basedOn w:val="a"/>
    <w:link w:val="a5"/>
    <w:uiPriority w:val="99"/>
    <w:semiHidden/>
    <w:unhideWhenUsed/>
    <w:rsid w:val="002E1E87"/>
    <w:rPr>
      <w:rFonts w:ascii="Segoe UI" w:hAnsi="Segoe UI" w:cs="Segoe UI"/>
      <w:sz w:val="18"/>
      <w:szCs w:val="18"/>
    </w:rPr>
  </w:style>
  <w:style w:type="character" w:customStyle="1" w:styleId="a5">
    <w:name w:val="Текст выноски Знак"/>
    <w:basedOn w:val="a0"/>
    <w:link w:val="a4"/>
    <w:uiPriority w:val="99"/>
    <w:semiHidden/>
    <w:rsid w:val="002E1E87"/>
    <w:rPr>
      <w:rFonts w:ascii="Segoe UI" w:eastAsia="Times New Roman" w:hAnsi="Segoe UI" w:cs="Segoe UI"/>
      <w:sz w:val="18"/>
      <w:szCs w:val="18"/>
      <w:lang w:val="uk-UA" w:eastAsia="ru-RU"/>
    </w:rPr>
  </w:style>
  <w:style w:type="paragraph" w:styleId="a6">
    <w:name w:val="List Paragraph"/>
    <w:basedOn w:val="a"/>
    <w:uiPriority w:val="34"/>
    <w:qFormat/>
    <w:rsid w:val="003E3CE9"/>
    <w:pPr>
      <w:spacing w:after="200" w:line="276" w:lineRule="auto"/>
      <w:ind w:left="720"/>
      <w:contextualSpacing/>
    </w:pPr>
    <w:rPr>
      <w:rFonts w:ascii="Calibri" w:eastAsia="Calibri" w:hAnsi="Calibri" w:cs="Calibri"/>
      <w:sz w:val="22"/>
      <w:szCs w:val="22"/>
      <w:lang w:val="ru-RU"/>
    </w:rPr>
  </w:style>
  <w:style w:type="table" w:styleId="a7">
    <w:name w:val="Table Grid"/>
    <w:basedOn w:val="a1"/>
    <w:uiPriority w:val="59"/>
    <w:rsid w:val="003E3CE9"/>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017979">
      <w:bodyDiv w:val="1"/>
      <w:marLeft w:val="0"/>
      <w:marRight w:val="0"/>
      <w:marTop w:val="0"/>
      <w:marBottom w:val="0"/>
      <w:divBdr>
        <w:top w:val="none" w:sz="0" w:space="0" w:color="auto"/>
        <w:left w:val="none" w:sz="0" w:space="0" w:color="auto"/>
        <w:bottom w:val="none" w:sz="0" w:space="0" w:color="auto"/>
        <w:right w:val="none" w:sz="0" w:space="0" w:color="auto"/>
      </w:divBdr>
    </w:div>
    <w:div w:id="178784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473</Words>
  <Characters>2700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7</cp:revision>
  <cp:lastPrinted>2025-09-29T11:47:00Z</cp:lastPrinted>
  <dcterms:created xsi:type="dcterms:W3CDTF">2025-09-23T06:36:00Z</dcterms:created>
  <dcterms:modified xsi:type="dcterms:W3CDTF">2025-09-29T11:53:00Z</dcterms:modified>
</cp:coreProperties>
</file>